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1B" w:rsidRPr="005B2B1B" w:rsidRDefault="005B2B1B" w:rsidP="005B2B1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EE1C23"/>
          <w:kern w:val="36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EE1C23"/>
          <w:kern w:val="36"/>
          <w:sz w:val="18"/>
          <w:szCs w:val="18"/>
          <w:lang w:eastAsia="ru-RU"/>
        </w:rPr>
        <w:t>Кубок России 3 этап</w:t>
      </w:r>
    </w:p>
    <w:p w:rsidR="005B2B1B" w:rsidRPr="005B2B1B" w:rsidRDefault="005B2B1B" w:rsidP="005B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B2B1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Дисциплина: </w:t>
      </w:r>
      <w:proofErr w:type="spellStart"/>
      <w:r w:rsidRPr="005B2B1B">
        <w:rPr>
          <w:rFonts w:ascii="Arial" w:eastAsia="Times New Roman" w:hAnsi="Arial" w:cs="Arial"/>
          <w:color w:val="808080"/>
          <w:sz w:val="18"/>
          <w:szCs w:val="18"/>
          <w:shd w:val="clear" w:color="auto" w:fill="FFFFFF"/>
          <w:lang w:eastAsia="ru-RU"/>
        </w:rPr>
        <w:t>спортинг-дуплетная</w:t>
      </w:r>
      <w:proofErr w:type="spellEnd"/>
      <w:r w:rsidRPr="005B2B1B">
        <w:rPr>
          <w:rFonts w:ascii="Arial" w:eastAsia="Times New Roman" w:hAnsi="Arial" w:cs="Arial"/>
          <w:color w:val="808080"/>
          <w:sz w:val="18"/>
          <w:szCs w:val="18"/>
          <w:shd w:val="clear" w:color="auto" w:fill="FFFFFF"/>
          <w:lang w:eastAsia="ru-RU"/>
        </w:rPr>
        <w:t xml:space="preserve"> стрельба</w:t>
      </w:r>
      <w:r w:rsidRPr="005B2B1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5B2B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B2B1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Сроки: </w:t>
      </w:r>
      <w:r w:rsidRPr="005B2B1B">
        <w:rPr>
          <w:rFonts w:ascii="Arial" w:eastAsia="Times New Roman" w:hAnsi="Arial" w:cs="Arial"/>
          <w:color w:val="808080"/>
          <w:sz w:val="18"/>
          <w:szCs w:val="18"/>
          <w:shd w:val="clear" w:color="auto" w:fill="FFFFFF"/>
          <w:lang w:eastAsia="ru-RU"/>
        </w:rPr>
        <w:t>13 - 14 октября</w:t>
      </w:r>
      <w:r w:rsidRPr="005B2B1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5B2B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B2B1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Место проведения: </w:t>
      </w:r>
      <w:r w:rsidRPr="005B2B1B">
        <w:rPr>
          <w:rFonts w:ascii="Arial" w:eastAsia="Times New Roman" w:hAnsi="Arial" w:cs="Arial"/>
          <w:color w:val="808080"/>
          <w:sz w:val="18"/>
          <w:szCs w:val="18"/>
          <w:shd w:val="clear" w:color="auto" w:fill="FFFFFF"/>
          <w:lang w:eastAsia="ru-RU"/>
        </w:rPr>
        <w:t>СОК «</w:t>
      </w:r>
      <w:proofErr w:type="spellStart"/>
      <w:r w:rsidRPr="005B2B1B">
        <w:rPr>
          <w:rFonts w:ascii="Arial" w:eastAsia="Times New Roman" w:hAnsi="Arial" w:cs="Arial"/>
          <w:color w:val="808080"/>
          <w:sz w:val="18"/>
          <w:szCs w:val="18"/>
          <w:shd w:val="clear" w:color="auto" w:fill="FFFFFF"/>
          <w:lang w:eastAsia="ru-RU"/>
        </w:rPr>
        <w:t>Тольятти-Спортинг</w:t>
      </w:r>
      <w:proofErr w:type="spellEnd"/>
      <w:r w:rsidRPr="005B2B1B">
        <w:rPr>
          <w:rFonts w:ascii="Arial" w:eastAsia="Times New Roman" w:hAnsi="Arial" w:cs="Arial"/>
          <w:color w:val="808080"/>
          <w:sz w:val="18"/>
          <w:szCs w:val="18"/>
          <w:shd w:val="clear" w:color="auto" w:fill="FFFFFF"/>
          <w:lang w:eastAsia="ru-RU"/>
        </w:rPr>
        <w:t>» (г. Тольятти)</w:t>
      </w:r>
      <w:r w:rsidRPr="005B2B1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5B2B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B2B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5B2B1B" w:rsidRPr="005B2B1B" w:rsidRDefault="005B2B1B" w:rsidP="005B2B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Положение о соревновании</w:t>
      </w:r>
    </w:p>
    <w:p w:rsidR="005B2B1B" w:rsidRPr="005B2B1B" w:rsidRDefault="005B2B1B" w:rsidP="005B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B1B" w:rsidRPr="005B2B1B" w:rsidRDefault="005B2B1B" w:rsidP="005B2B1B">
      <w:pPr>
        <w:numPr>
          <w:ilvl w:val="0"/>
          <w:numId w:val="1"/>
        </w:numPr>
        <w:shd w:val="clear" w:color="auto" w:fill="FFFFFF"/>
        <w:spacing w:after="36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Классификация соревнования</w:t>
      </w:r>
    </w:p>
    <w:p w:rsidR="005B2B1B" w:rsidRPr="005B2B1B" w:rsidRDefault="005B2B1B" w:rsidP="005B2B1B">
      <w:pPr>
        <w:shd w:val="clear" w:color="auto" w:fill="FFFFFF"/>
        <w:spacing w:after="360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«Кубок России» 3-й этап</w:t>
      </w:r>
      <w:r w:rsidRPr="005B2B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proofErr w:type="spellStart"/>
      <w:r w:rsidRPr="005B2B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спортинг-дуплетная</w:t>
      </w:r>
      <w:proofErr w:type="spellEnd"/>
      <w:r w:rsidRPr="005B2B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стрельба)</w:t>
      </w:r>
    </w:p>
    <w:p w:rsidR="005B2B1B" w:rsidRPr="005B2B1B" w:rsidRDefault="005B2B1B" w:rsidP="005B2B1B">
      <w:pPr>
        <w:numPr>
          <w:ilvl w:val="1"/>
          <w:numId w:val="1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Соревнования проводятся для определения первенства среди спортсменов и команд в упражнении СПД-200.</w:t>
      </w:r>
    </w:p>
    <w:p w:rsidR="005B2B1B" w:rsidRPr="005B2B1B" w:rsidRDefault="005B2B1B" w:rsidP="005B2B1B">
      <w:pPr>
        <w:numPr>
          <w:ilvl w:val="1"/>
          <w:numId w:val="1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Цели соревнования:</w:t>
      </w:r>
    </w:p>
    <w:p w:rsidR="005B2B1B" w:rsidRPr="005B2B1B" w:rsidRDefault="005B2B1B" w:rsidP="005B2B1B">
      <w:pPr>
        <w:numPr>
          <w:ilvl w:val="2"/>
          <w:numId w:val="1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популяризация вида спорта в России, проверка качества и подведения итогов работы в спортивных организациях;</w:t>
      </w:r>
    </w:p>
    <w:p w:rsidR="005B2B1B" w:rsidRPr="005B2B1B" w:rsidRDefault="005B2B1B" w:rsidP="005B2B1B">
      <w:pPr>
        <w:numPr>
          <w:ilvl w:val="2"/>
          <w:numId w:val="1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повышение спортивного мастерства.</w:t>
      </w:r>
    </w:p>
    <w:p w:rsidR="005B2B1B" w:rsidRPr="005B2B1B" w:rsidRDefault="005B2B1B" w:rsidP="005B2B1B">
      <w:pPr>
        <w:numPr>
          <w:ilvl w:val="1"/>
          <w:numId w:val="1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Задачи соревнования:</w:t>
      </w:r>
    </w:p>
    <w:p w:rsidR="005B2B1B" w:rsidRPr="005B2B1B" w:rsidRDefault="005B2B1B" w:rsidP="005B2B1B">
      <w:pPr>
        <w:numPr>
          <w:ilvl w:val="2"/>
          <w:numId w:val="1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определение рейтинга спортсменов;</w:t>
      </w:r>
    </w:p>
    <w:p w:rsidR="005B2B1B" w:rsidRPr="005B2B1B" w:rsidRDefault="005B2B1B" w:rsidP="005B2B1B">
      <w:pPr>
        <w:numPr>
          <w:ilvl w:val="2"/>
          <w:numId w:val="1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выполнение и подтверждение нормативов ЕВСК;</w:t>
      </w:r>
    </w:p>
    <w:p w:rsidR="005B2B1B" w:rsidRPr="005B2B1B" w:rsidRDefault="005B2B1B" w:rsidP="005B2B1B">
      <w:pPr>
        <w:numPr>
          <w:ilvl w:val="2"/>
          <w:numId w:val="1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отбор кандидатов на участие в Чемпионате мира;</w:t>
      </w:r>
    </w:p>
    <w:p w:rsidR="005B2B1B" w:rsidRPr="005B2B1B" w:rsidRDefault="005B2B1B" w:rsidP="005B2B1B">
      <w:pPr>
        <w:numPr>
          <w:ilvl w:val="2"/>
          <w:numId w:val="1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повышение профессиональной квалификации тренеров и судей.</w:t>
      </w:r>
    </w:p>
    <w:p w:rsidR="005B2B1B" w:rsidRPr="005B2B1B" w:rsidRDefault="005B2B1B" w:rsidP="005B2B1B">
      <w:pPr>
        <w:numPr>
          <w:ilvl w:val="0"/>
          <w:numId w:val="1"/>
        </w:numPr>
        <w:shd w:val="clear" w:color="auto" w:fill="FFFFFF"/>
        <w:spacing w:after="36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Место и сроки проведения соревнования</w:t>
      </w:r>
    </w:p>
    <w:p w:rsidR="005B2B1B" w:rsidRPr="005B2B1B" w:rsidRDefault="005B2B1B" w:rsidP="005B2B1B">
      <w:pPr>
        <w:numPr>
          <w:ilvl w:val="1"/>
          <w:numId w:val="1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Соревнования проводятся в </w:t>
      </w:r>
      <w:proofErr w:type="gramStart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</w:t>
      </w:r>
      <w:proofErr w:type="gramEnd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 Тольятти, СОК «</w:t>
      </w:r>
      <w:proofErr w:type="spellStart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Тольятти-Спортинг</w:t>
      </w:r>
      <w:proofErr w:type="spellEnd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 с 12  по 14 октября 2018 года.</w:t>
      </w:r>
    </w:p>
    <w:p w:rsidR="005B2B1B" w:rsidRPr="005B2B1B" w:rsidRDefault="005B2B1B" w:rsidP="005B2B1B">
      <w:pPr>
        <w:numPr>
          <w:ilvl w:val="0"/>
          <w:numId w:val="1"/>
        </w:numPr>
        <w:shd w:val="clear" w:color="auto" w:fill="FFFFFF"/>
        <w:spacing w:after="36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Организаторы соревнования</w:t>
      </w:r>
    </w:p>
    <w:p w:rsidR="005B2B1B" w:rsidRPr="005B2B1B" w:rsidRDefault="005B2B1B" w:rsidP="005B2B1B">
      <w:pPr>
        <w:numPr>
          <w:ilvl w:val="1"/>
          <w:numId w:val="1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Организаторами соревнований являются:</w:t>
      </w:r>
    </w:p>
    <w:p w:rsidR="005B2B1B" w:rsidRPr="005B2B1B" w:rsidRDefault="005B2B1B" w:rsidP="005B2B1B">
      <w:pPr>
        <w:numPr>
          <w:ilvl w:val="2"/>
          <w:numId w:val="1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Национальная Федерация </w:t>
      </w:r>
      <w:proofErr w:type="spellStart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Спортинга</w:t>
      </w:r>
      <w:proofErr w:type="spellEnd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(спортивно-охотничьей стрельбы);</w:t>
      </w:r>
    </w:p>
    <w:p w:rsidR="005B2B1B" w:rsidRPr="005B2B1B" w:rsidRDefault="005B2B1B" w:rsidP="005B2B1B">
      <w:pPr>
        <w:numPr>
          <w:ilvl w:val="2"/>
          <w:numId w:val="1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НП «СОК «</w:t>
      </w:r>
      <w:proofErr w:type="spellStart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Тольятти-Спортинг</w:t>
      </w:r>
      <w:proofErr w:type="spellEnd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».</w:t>
      </w:r>
    </w:p>
    <w:p w:rsidR="005B2B1B" w:rsidRPr="005B2B1B" w:rsidRDefault="005B2B1B" w:rsidP="005B2B1B">
      <w:pPr>
        <w:numPr>
          <w:ilvl w:val="1"/>
          <w:numId w:val="1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Непосредственное проведение соревнований возлагается на судейскую коллегию.</w:t>
      </w:r>
    </w:p>
    <w:p w:rsidR="005B2B1B" w:rsidRPr="005B2B1B" w:rsidRDefault="005B2B1B" w:rsidP="005B2B1B">
      <w:pPr>
        <w:numPr>
          <w:ilvl w:val="2"/>
          <w:numId w:val="2"/>
        </w:numPr>
        <w:shd w:val="clear" w:color="auto" w:fill="FFFFFF"/>
        <w:spacing w:after="120" w:line="255" w:lineRule="atLeast"/>
        <w:ind w:hanging="36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Количество судей устанавливается в соответствии с Всероссийскими Правилами соревнований по </w:t>
      </w:r>
      <w:proofErr w:type="spellStart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спортингу</w:t>
      </w:r>
      <w:proofErr w:type="spellEnd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 настоящим Регламентом.</w:t>
      </w:r>
    </w:p>
    <w:p w:rsidR="005B2B1B" w:rsidRPr="005B2B1B" w:rsidRDefault="005B2B1B" w:rsidP="005B2B1B">
      <w:pPr>
        <w:numPr>
          <w:ilvl w:val="3"/>
          <w:numId w:val="2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Всего судей – 38 человек, в том числе 7 иногородних.</w:t>
      </w:r>
    </w:p>
    <w:p w:rsidR="005B2B1B" w:rsidRPr="005B2B1B" w:rsidRDefault="005B2B1B" w:rsidP="005B2B1B">
      <w:pPr>
        <w:numPr>
          <w:ilvl w:val="2"/>
          <w:numId w:val="2"/>
        </w:numPr>
        <w:shd w:val="clear" w:color="auto" w:fill="FFFFFF"/>
        <w:spacing w:after="120" w:line="255" w:lineRule="atLeast"/>
        <w:ind w:hanging="36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Главный судья соревнований – </w:t>
      </w:r>
      <w:proofErr w:type="spellStart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Романенков</w:t>
      </w:r>
      <w:proofErr w:type="spellEnd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Д.А. судья ВК, г. Москва.</w:t>
      </w:r>
    </w:p>
    <w:p w:rsidR="005B2B1B" w:rsidRPr="005B2B1B" w:rsidRDefault="005B2B1B" w:rsidP="005B2B1B">
      <w:pPr>
        <w:numPr>
          <w:ilvl w:val="2"/>
          <w:numId w:val="2"/>
        </w:numPr>
        <w:shd w:val="clear" w:color="auto" w:fill="FFFFFF"/>
        <w:spacing w:after="120" w:line="255" w:lineRule="atLeast"/>
        <w:ind w:hanging="36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Главный секретарь соревнований – по согласованию.</w:t>
      </w:r>
    </w:p>
    <w:p w:rsidR="005B2B1B" w:rsidRPr="005B2B1B" w:rsidRDefault="005B2B1B" w:rsidP="005B2B1B">
      <w:pPr>
        <w:numPr>
          <w:ilvl w:val="0"/>
          <w:numId w:val="2"/>
        </w:numPr>
        <w:shd w:val="clear" w:color="auto" w:fill="FFFFFF"/>
        <w:spacing w:after="36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Требования к участникам соревнования и условия их допуска</w:t>
      </w:r>
    </w:p>
    <w:p w:rsidR="005B2B1B" w:rsidRPr="005B2B1B" w:rsidRDefault="005B2B1B" w:rsidP="005B2B1B">
      <w:pPr>
        <w:numPr>
          <w:ilvl w:val="1"/>
          <w:numId w:val="2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соревнованиях принимают участие граждане Российской Федерации, спортсмены субъектов Российской Федерации – представители клубов. Спортсмены – иностранные граждане, допускаются к участию в соревнованиях «Вне зачёта». В течение календарного года не допускается выступление спортсмена за два разных клуба, за исключением случаев, когда </w:t>
      </w:r>
      <w:proofErr w:type="gramStart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клуб</w:t>
      </w:r>
      <w:proofErr w:type="gramEnd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за который спортсмен выступал ранее, прекратил свою деятельность.</w:t>
      </w:r>
    </w:p>
    <w:p w:rsidR="005B2B1B" w:rsidRPr="005B2B1B" w:rsidRDefault="005B2B1B" w:rsidP="005B2B1B">
      <w:pPr>
        <w:numPr>
          <w:ilvl w:val="1"/>
          <w:numId w:val="2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Для создания равных условий при проведении соревнований спортсмены могут быть разделены на группы по возрасту и спортивной квалификации (по результатам выполнению норматива на </w:t>
      </w: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Всероссийских соревнованиях по </w:t>
      </w:r>
      <w:proofErr w:type="spellStart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спортингу</w:t>
      </w:r>
      <w:proofErr w:type="spellEnd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): Мужчины: </w:t>
      </w:r>
      <w:proofErr w:type="gramStart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«А» – МСМК, МС; «В» – КМС, 1 разряд; «С» – все остальные; «</w:t>
      </w:r>
      <w:proofErr w:type="spellStart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Суперветераны</w:t>
      </w:r>
      <w:proofErr w:type="spellEnd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 – до 1 января 1953 г.р.; «Ветераны» – с 1 января 1953 г.р. по 31 декабря 1962 г.р.; «Женщины»; «Юниоры» – с 1 января 1998 г.р. по 31 декабря 2004 г.р.</w:t>
      </w:r>
      <w:proofErr w:type="gramEnd"/>
    </w:p>
    <w:p w:rsidR="005B2B1B" w:rsidRPr="005B2B1B" w:rsidRDefault="005B2B1B" w:rsidP="005B2B1B">
      <w:pPr>
        <w:numPr>
          <w:ilvl w:val="1"/>
          <w:numId w:val="2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Состав команд (представители клубов входящих в состав НП «НФС»): </w:t>
      </w:r>
      <w:proofErr w:type="gramStart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«Мужчины» – 3 спортсмена, «Ветераны» – 2 спортсмена, «Женщины» – 2 спортсменки, «Юниоры» – 2 спортсмена.</w:t>
      </w:r>
      <w:proofErr w:type="gramEnd"/>
    </w:p>
    <w:p w:rsidR="005B2B1B" w:rsidRPr="005B2B1B" w:rsidRDefault="005B2B1B" w:rsidP="005B2B1B">
      <w:pPr>
        <w:numPr>
          <w:ilvl w:val="1"/>
          <w:numId w:val="2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Количество команд, выступающих за одну спортивную организацию, не ограничено.</w:t>
      </w:r>
    </w:p>
    <w:p w:rsidR="005B2B1B" w:rsidRPr="005B2B1B" w:rsidRDefault="005B2B1B" w:rsidP="005B2B1B">
      <w:pPr>
        <w:numPr>
          <w:ilvl w:val="0"/>
          <w:numId w:val="2"/>
        </w:numPr>
        <w:shd w:val="clear" w:color="auto" w:fill="FFFFFF"/>
        <w:spacing w:after="36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Программа соревнования</w:t>
      </w:r>
    </w:p>
    <w:tbl>
      <w:tblPr>
        <w:tblW w:w="6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4110"/>
        <w:gridCol w:w="1035"/>
        <w:gridCol w:w="1005"/>
      </w:tblGrid>
      <w:tr w:rsidR="005B2B1B" w:rsidRPr="005B2B1B" w:rsidTr="005B2B1B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B2B1B" w:rsidRPr="005B2B1B" w:rsidRDefault="005B2B1B" w:rsidP="005B2B1B">
            <w:pPr>
              <w:spacing w:before="120"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2B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B2B1B" w:rsidRPr="005B2B1B" w:rsidRDefault="005B2B1B" w:rsidP="005B2B1B">
            <w:pPr>
              <w:spacing w:before="120"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2B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Программа соревнования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B2B1B" w:rsidRPr="005B2B1B" w:rsidRDefault="005B2B1B" w:rsidP="005B2B1B">
            <w:pPr>
              <w:spacing w:before="120"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2B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B2B1B" w:rsidRPr="005B2B1B" w:rsidRDefault="005B2B1B" w:rsidP="005B2B1B">
            <w:pPr>
              <w:spacing w:before="120"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2B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5B2B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компл</w:t>
            </w:r>
            <w:proofErr w:type="spellEnd"/>
            <w:r w:rsidRPr="005B2B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 медалей</w:t>
            </w:r>
          </w:p>
        </w:tc>
      </w:tr>
      <w:tr w:rsidR="005B2B1B" w:rsidRPr="005B2B1B" w:rsidTr="005B2B1B">
        <w:tc>
          <w:tcPr>
            <w:tcW w:w="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B2B1B" w:rsidRPr="005B2B1B" w:rsidRDefault="005B2B1B" w:rsidP="005B2B1B">
            <w:pPr>
              <w:spacing w:before="120" w:after="0" w:line="25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2B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5B2B1B" w:rsidRPr="005B2B1B" w:rsidRDefault="005B2B1B" w:rsidP="005B2B1B">
            <w:pPr>
              <w:spacing w:before="120" w:after="0" w:line="25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2B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Приезд участников соревнований; заседание судейской коллегии; мандатная комиссия; жеребьёвка; пристрелка оружия.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B2B1B" w:rsidRPr="005B2B1B" w:rsidRDefault="005B2B1B" w:rsidP="005B2B1B">
            <w:pPr>
              <w:spacing w:before="120" w:after="0" w:line="25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2B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09:00-19:00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B2B1B" w:rsidRPr="005B2B1B" w:rsidRDefault="005B2B1B" w:rsidP="005B2B1B">
            <w:pPr>
              <w:spacing w:before="120" w:after="0" w:line="25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B2B1B" w:rsidRPr="005B2B1B" w:rsidTr="005B2B1B">
        <w:tc>
          <w:tcPr>
            <w:tcW w:w="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B2B1B" w:rsidRPr="005B2B1B" w:rsidRDefault="005B2B1B" w:rsidP="005B2B1B">
            <w:pPr>
              <w:spacing w:before="120" w:after="0" w:line="25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2B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5B2B1B" w:rsidRPr="005B2B1B" w:rsidRDefault="005B2B1B" w:rsidP="005B2B1B">
            <w:pPr>
              <w:spacing w:before="120" w:after="0" w:line="25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2B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Открытие соревнований; 100 мишеней.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B2B1B" w:rsidRPr="005B2B1B" w:rsidRDefault="005B2B1B" w:rsidP="005B2B1B">
            <w:pPr>
              <w:spacing w:before="120" w:after="0" w:line="25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2B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09:00-19:00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B2B1B" w:rsidRPr="005B2B1B" w:rsidRDefault="005B2B1B" w:rsidP="005B2B1B">
            <w:pPr>
              <w:spacing w:before="120" w:after="0" w:line="25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B2B1B" w:rsidRPr="005B2B1B" w:rsidTr="005B2B1B">
        <w:tc>
          <w:tcPr>
            <w:tcW w:w="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B2B1B" w:rsidRPr="005B2B1B" w:rsidRDefault="005B2B1B" w:rsidP="005B2B1B">
            <w:pPr>
              <w:spacing w:before="120" w:after="0" w:line="25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2B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5B2B1B" w:rsidRPr="005B2B1B" w:rsidRDefault="005B2B1B" w:rsidP="005B2B1B">
            <w:pPr>
              <w:spacing w:before="120" w:after="0" w:line="25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2B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мишеней;</w:t>
            </w:r>
            <w:r w:rsidRPr="005B2B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награждение в упражнении СПД-200; закрытие соревнований; отъезд.</w:t>
            </w:r>
          </w:p>
        </w:tc>
        <w:tc>
          <w:tcPr>
            <w:tcW w:w="1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B2B1B" w:rsidRPr="005B2B1B" w:rsidRDefault="005B2B1B" w:rsidP="005B2B1B">
            <w:pPr>
              <w:spacing w:before="120" w:after="0" w:line="25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2B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09:00-19:00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B2B1B" w:rsidRPr="005B2B1B" w:rsidRDefault="005B2B1B" w:rsidP="005B2B1B">
            <w:pPr>
              <w:spacing w:before="120" w:after="0" w:line="25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2B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</w:tr>
    </w:tbl>
    <w:p w:rsidR="005B2B1B" w:rsidRPr="005B2B1B" w:rsidRDefault="005B2B1B" w:rsidP="005B2B1B">
      <w:pPr>
        <w:numPr>
          <w:ilvl w:val="0"/>
          <w:numId w:val="2"/>
        </w:numPr>
        <w:shd w:val="clear" w:color="auto" w:fill="FFFFFF"/>
        <w:spacing w:after="36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Условия подведения итогов</w:t>
      </w:r>
    </w:p>
    <w:p w:rsidR="005B2B1B" w:rsidRPr="005B2B1B" w:rsidRDefault="005B2B1B" w:rsidP="005B2B1B">
      <w:pPr>
        <w:numPr>
          <w:ilvl w:val="1"/>
          <w:numId w:val="2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Занятые места спортсменов и команд определяются в соответствии с Правилами соревнований по </w:t>
      </w:r>
      <w:proofErr w:type="spellStart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спортингу</w:t>
      </w:r>
      <w:proofErr w:type="spellEnd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настоящим Регламентом.</w:t>
      </w:r>
    </w:p>
    <w:p w:rsidR="005B2B1B" w:rsidRPr="005B2B1B" w:rsidRDefault="005B2B1B" w:rsidP="005B2B1B">
      <w:pPr>
        <w:numPr>
          <w:ilvl w:val="1"/>
          <w:numId w:val="2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Утверждённые протоколы соревнований настоящего Регламента выдаются представителям команд в день закрытия соревнований. В Национальную федерацию </w:t>
      </w:r>
      <w:proofErr w:type="spellStart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спортинга</w:t>
      </w:r>
      <w:proofErr w:type="spellEnd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протоколы и отчёты соревнований предоставляются на бумажном и электронном носителе в течение срока, определяемого организаторами соревнований в договоре о порядке проведения соревнования.</w:t>
      </w:r>
    </w:p>
    <w:p w:rsidR="005B2B1B" w:rsidRPr="005B2B1B" w:rsidRDefault="005B2B1B" w:rsidP="005B2B1B">
      <w:pPr>
        <w:numPr>
          <w:ilvl w:val="0"/>
          <w:numId w:val="2"/>
        </w:numPr>
        <w:shd w:val="clear" w:color="auto" w:fill="FFFFFF"/>
        <w:spacing w:after="36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Награждение</w:t>
      </w:r>
    </w:p>
    <w:p w:rsidR="005B2B1B" w:rsidRPr="005B2B1B" w:rsidRDefault="005B2B1B" w:rsidP="005B2B1B">
      <w:pPr>
        <w:numPr>
          <w:ilvl w:val="1"/>
          <w:numId w:val="2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НП «НФС» награждает</w:t>
      </w: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 1 по 3 место:</w:t>
      </w:r>
    </w:p>
    <w:p w:rsidR="005B2B1B" w:rsidRPr="005B2B1B" w:rsidRDefault="005B2B1B" w:rsidP="005B2B1B">
      <w:pPr>
        <w:numPr>
          <w:ilvl w:val="2"/>
          <w:numId w:val="2"/>
        </w:numPr>
        <w:shd w:val="clear" w:color="auto" w:fill="FFFFFF"/>
        <w:spacing w:after="120" w:line="255" w:lineRule="atLeast"/>
        <w:ind w:hanging="36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Спортсменов – медалями соответствующих степеней;</w:t>
      </w:r>
    </w:p>
    <w:p w:rsidR="005B2B1B" w:rsidRPr="005B2B1B" w:rsidRDefault="005B2B1B" w:rsidP="005B2B1B">
      <w:pPr>
        <w:numPr>
          <w:ilvl w:val="2"/>
          <w:numId w:val="2"/>
        </w:numPr>
        <w:shd w:val="clear" w:color="auto" w:fill="FFFFFF"/>
        <w:spacing w:after="120" w:line="255" w:lineRule="atLeast"/>
        <w:ind w:hanging="36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Команды – медалями соответствующих степеней.</w:t>
      </w:r>
    </w:p>
    <w:p w:rsidR="005B2B1B" w:rsidRPr="005B2B1B" w:rsidRDefault="005B2B1B" w:rsidP="005B2B1B">
      <w:pPr>
        <w:numPr>
          <w:ilvl w:val="1"/>
          <w:numId w:val="2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НП «СОК «</w:t>
      </w:r>
      <w:proofErr w:type="spellStart"/>
      <w:r w:rsidRPr="005B2B1B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Тольятти-Спортинг</w:t>
      </w:r>
      <w:proofErr w:type="spellEnd"/>
      <w:r w:rsidRPr="005B2B1B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» награждает</w:t>
      </w: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 1 по 3 место:</w:t>
      </w:r>
    </w:p>
    <w:p w:rsidR="005B2B1B" w:rsidRPr="005B2B1B" w:rsidRDefault="005B2B1B" w:rsidP="005B2B1B">
      <w:pPr>
        <w:numPr>
          <w:ilvl w:val="2"/>
          <w:numId w:val="2"/>
        </w:numPr>
        <w:shd w:val="clear" w:color="auto" w:fill="FFFFFF"/>
        <w:spacing w:after="120" w:line="255" w:lineRule="atLeast"/>
        <w:ind w:hanging="36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Спортсменов – кубками соответствующих степеней;</w:t>
      </w:r>
    </w:p>
    <w:p w:rsidR="005B2B1B" w:rsidRPr="005B2B1B" w:rsidRDefault="005B2B1B" w:rsidP="005B2B1B">
      <w:pPr>
        <w:numPr>
          <w:ilvl w:val="2"/>
          <w:numId w:val="2"/>
        </w:numPr>
        <w:shd w:val="clear" w:color="auto" w:fill="FFFFFF"/>
        <w:spacing w:after="120" w:line="255" w:lineRule="atLeast"/>
        <w:ind w:hanging="36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Команды – кубками соответствующих степеней.</w:t>
      </w:r>
    </w:p>
    <w:p w:rsidR="005B2B1B" w:rsidRPr="005B2B1B" w:rsidRDefault="005B2B1B" w:rsidP="005B2B1B">
      <w:pPr>
        <w:numPr>
          <w:ilvl w:val="0"/>
          <w:numId w:val="2"/>
        </w:numPr>
        <w:shd w:val="clear" w:color="auto" w:fill="FFFFFF"/>
        <w:spacing w:after="36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Условия финансирования</w:t>
      </w:r>
    </w:p>
    <w:p w:rsidR="005B2B1B" w:rsidRPr="005B2B1B" w:rsidRDefault="005B2B1B" w:rsidP="005B2B1B">
      <w:pPr>
        <w:numPr>
          <w:ilvl w:val="1"/>
          <w:numId w:val="2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Организаторы соревнований обеспечивают финансирование соревнований за счёт собственных сре</w:t>
      </w:r>
      <w:proofErr w:type="gramStart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дств в п</w:t>
      </w:r>
      <w:proofErr w:type="gramEnd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орядке, определяемом организаторами соревнования в договоре о порядке проведения соревнования.</w:t>
      </w:r>
    </w:p>
    <w:p w:rsidR="005B2B1B" w:rsidRPr="005B2B1B" w:rsidRDefault="005B2B1B" w:rsidP="005B2B1B">
      <w:pPr>
        <w:numPr>
          <w:ilvl w:val="1"/>
          <w:numId w:val="2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Стартовые взносы, уплачиваемые участниками соревнований, расходуются на организацию и проведение соревнований, в том числе, </w:t>
      </w:r>
      <w:proofErr w:type="gramStart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</w:t>
      </w:r>
      <w:proofErr w:type="gramEnd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не ограничиваясь: на дополнительные услуги спортивных сооружений, оплату работы обслуживающего персонала, приобретение канцелярских принадлежностей, рекламу и освещение соревнований в средствах массовой информации, проезд и суточные Главного судьи и т.д.</w:t>
      </w:r>
    </w:p>
    <w:p w:rsidR="005B2B1B" w:rsidRPr="005B2B1B" w:rsidRDefault="005B2B1B" w:rsidP="005B2B1B">
      <w:pPr>
        <w:numPr>
          <w:ilvl w:val="1"/>
          <w:numId w:val="2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За счёт средств командирующих организаций и/или внебюджетных средств финансируются статьи затрат на стартовые взносы, проезд, проживание и питание а также другие статьи, связанные с </w:t>
      </w: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участием в соревнованиях спортсменов, тренеров, судей, представителей команд и обслуживающего персонала.</w:t>
      </w:r>
    </w:p>
    <w:p w:rsidR="005B2B1B" w:rsidRPr="005B2B1B" w:rsidRDefault="005B2B1B" w:rsidP="005B2B1B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Заявка на участие</w:t>
      </w:r>
    </w:p>
    <w:p w:rsidR="005B2B1B" w:rsidRPr="005B2B1B" w:rsidRDefault="005B2B1B" w:rsidP="005B2B1B">
      <w:pPr>
        <w:numPr>
          <w:ilvl w:val="1"/>
          <w:numId w:val="2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Предварительная заявка на участие в соревновании направляется представителем спортивной организации в Национальную Федерацию </w:t>
      </w:r>
      <w:proofErr w:type="spellStart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Спортинга</w:t>
      </w:r>
      <w:proofErr w:type="spellEnd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(спортивно-охотничьей стрельбы) не позднее, чем за 14 дней до начала соревнования, по адресу: 141851, Московская обл., Дмитровский р-н, с. Игнатово, д. 404, </w:t>
      </w:r>
      <w:proofErr w:type="spellStart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e-mail</w:t>
      </w:r>
      <w:proofErr w:type="spellEnd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 </w:t>
      </w:r>
      <w:hyperlink r:id="rId5" w:history="1">
        <w:proofErr w:type="gramEnd"/>
        <w:r w:rsidRPr="005B2B1B">
          <w:rPr>
            <w:rFonts w:ascii="Arial" w:eastAsia="Times New Roman" w:hAnsi="Arial" w:cs="Arial"/>
            <w:b/>
            <w:bCs/>
            <w:color w:val="0055E3"/>
            <w:sz w:val="18"/>
            <w:lang w:eastAsia="ru-RU"/>
          </w:rPr>
          <w:t>nfs@sporting.ru</w:t>
        </w:r>
        <w:proofErr w:type="gramStart"/>
      </w:hyperlink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телефон: 8 (495) 995-13-82, факс: 8 (495) 995-13-84 по форме, утверждённой ССР (Приложение № 1).</w:t>
      </w:r>
      <w:proofErr w:type="gramEnd"/>
    </w:p>
    <w:p w:rsidR="005B2B1B" w:rsidRPr="005B2B1B" w:rsidRDefault="005B2B1B" w:rsidP="005B2B1B">
      <w:pPr>
        <w:numPr>
          <w:ilvl w:val="1"/>
          <w:numId w:val="2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допуска к участию в соревнованиях каждый спортсмен или представитель коллектива должен представить в мандатную комиссию:</w:t>
      </w:r>
    </w:p>
    <w:p w:rsidR="005B2B1B" w:rsidRPr="005B2B1B" w:rsidRDefault="005B2B1B" w:rsidP="005B2B1B">
      <w:pPr>
        <w:numPr>
          <w:ilvl w:val="2"/>
          <w:numId w:val="3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заявку на участие в соревнованиях с визой врача;</w:t>
      </w:r>
    </w:p>
    <w:p w:rsidR="005B2B1B" w:rsidRPr="005B2B1B" w:rsidRDefault="005B2B1B" w:rsidP="005B2B1B">
      <w:pPr>
        <w:numPr>
          <w:ilvl w:val="2"/>
          <w:numId w:val="3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рапорт о проведении инструктажа по мерам безопасности;</w:t>
      </w:r>
    </w:p>
    <w:p w:rsidR="005B2B1B" w:rsidRPr="005B2B1B" w:rsidRDefault="005B2B1B" w:rsidP="005B2B1B">
      <w:pPr>
        <w:numPr>
          <w:ilvl w:val="2"/>
          <w:numId w:val="3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документ, удостоверяющий личность;</w:t>
      </w:r>
    </w:p>
    <w:p w:rsidR="005B2B1B" w:rsidRPr="005B2B1B" w:rsidRDefault="005B2B1B" w:rsidP="005B2B1B">
      <w:pPr>
        <w:numPr>
          <w:ilvl w:val="2"/>
          <w:numId w:val="3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квитанцию об оплате стартового взноса;</w:t>
      </w:r>
    </w:p>
    <w:p w:rsidR="005B2B1B" w:rsidRPr="005B2B1B" w:rsidRDefault="005B2B1B" w:rsidP="005B2B1B">
      <w:pPr>
        <w:numPr>
          <w:ilvl w:val="2"/>
          <w:numId w:val="3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разрешение органов внутренних дел по месту учёта спортивного оружия и патронов к нему </w:t>
      </w:r>
      <w:proofErr w:type="gramStart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право их</w:t>
      </w:r>
      <w:proofErr w:type="gramEnd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транспортирования.</w:t>
      </w:r>
    </w:p>
    <w:p w:rsidR="005B2B1B" w:rsidRPr="005B2B1B" w:rsidRDefault="005B2B1B" w:rsidP="005B2B1B">
      <w:pPr>
        <w:numPr>
          <w:ilvl w:val="1"/>
          <w:numId w:val="3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 решением Исполкома Стрелкового Союза России (протокол № 13 от 30.09.07 г.) каждый спортсмен, прошедший мандатную комиссию, оплачивает за участие в каждом упражнении программы стартовый взнос.</w:t>
      </w:r>
    </w:p>
    <w:p w:rsidR="005B2B1B" w:rsidRPr="005B2B1B" w:rsidRDefault="005B2B1B" w:rsidP="005B2B1B">
      <w:pPr>
        <w:numPr>
          <w:ilvl w:val="1"/>
          <w:numId w:val="3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Стартовые взносы принимает Национальная Федерация </w:t>
      </w:r>
      <w:proofErr w:type="spellStart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Спортинга</w:t>
      </w:r>
      <w:proofErr w:type="spellEnd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(спортивно-охотничьей стрельбы) и / или НП «СОК «</w:t>
      </w:r>
      <w:proofErr w:type="spellStart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Тольятти-Спортинг</w:t>
      </w:r>
      <w:proofErr w:type="spellEnd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». В случае отказа спортсмена от участия или неявки на соревнования стартовый взнос не возвращается.</w:t>
      </w:r>
    </w:p>
    <w:p w:rsidR="005B2B1B" w:rsidRPr="005B2B1B" w:rsidRDefault="005B2B1B" w:rsidP="005B2B1B">
      <w:pPr>
        <w:numPr>
          <w:ilvl w:val="1"/>
          <w:numId w:val="3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Сумма стартового взноса устанавливается в размере не более:</w:t>
      </w:r>
    </w:p>
    <w:p w:rsidR="005B2B1B" w:rsidRPr="005B2B1B" w:rsidRDefault="005B2B1B" w:rsidP="005B2B1B">
      <w:pPr>
        <w:numPr>
          <w:ilvl w:val="2"/>
          <w:numId w:val="4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личных соревнованиях: мужчины – 7000 рублей; спортсмены 1952 г.р. и старше, спортсмены с 1962 по 1953 г.р., женщины и спортсмены 1998 г.р. и моложе – 5000 рублей;</w:t>
      </w: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В целях привлечения интереса к физкультурно-спортивному движению, а также для популяризации спортивных мероприятий по стендовой стрельбе участникам спортивных клубов, которые являются членами Федерации, предоставляется скидка в размере 2000 рублей.</w:t>
      </w:r>
      <w:proofErr w:type="gramEnd"/>
    </w:p>
    <w:p w:rsidR="005B2B1B" w:rsidRPr="005B2B1B" w:rsidRDefault="005B2B1B" w:rsidP="005B2B1B">
      <w:pPr>
        <w:numPr>
          <w:ilvl w:val="2"/>
          <w:numId w:val="4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командных соревнованиях: мужчины – 1500 рублей; спортсмены 1962 г.р. и старше – 1000 рублей; женщины и спортсмены 1998 г.р. и моложе – бесплатно.</w:t>
      </w:r>
      <w:proofErr w:type="gramEnd"/>
    </w:p>
    <w:p w:rsidR="005B2B1B" w:rsidRPr="005B2B1B" w:rsidRDefault="005B2B1B" w:rsidP="005B2B1B">
      <w:pPr>
        <w:numPr>
          <w:ilvl w:val="1"/>
          <w:numId w:val="4"/>
        </w:numPr>
        <w:shd w:val="clear" w:color="auto" w:fill="FFFFFF"/>
        <w:spacing w:after="120" w:line="255" w:lineRule="atLeast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Оплата стартовых взносов проводится безналичным платежом на расчётный счёт Национальной Федерации </w:t>
      </w:r>
      <w:proofErr w:type="spellStart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Спортинга</w:t>
      </w:r>
      <w:proofErr w:type="spellEnd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(спортивно-охотничьей стрельбы); НП «СОК «</w:t>
      </w:r>
      <w:proofErr w:type="spellStart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Тольятти-Спортинг</w:t>
      </w:r>
      <w:proofErr w:type="spellEnd"/>
      <w:r w:rsidRPr="005B2B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 или вносится наличным платежом в бухгалтерию проводящей организации с предоставлением приходного ордера и кассового чека.</w:t>
      </w:r>
    </w:p>
    <w:p w:rsidR="00C26DB0" w:rsidRDefault="00C26DB0"/>
    <w:sectPr w:rsidR="00C26DB0" w:rsidSect="005B2B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37F16"/>
    <w:multiLevelType w:val="multilevel"/>
    <w:tmpl w:val="FC3C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2">
      <w:lvl w:ilvl="2">
        <w:numFmt w:val="decimal"/>
        <w:lvlText w:val="%3."/>
        <w:lvlJc w:val="left"/>
      </w:lvl>
    </w:lvlOverride>
  </w:num>
  <w:num w:numId="3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B1B"/>
    <w:rsid w:val="005B2B1B"/>
    <w:rsid w:val="00650303"/>
    <w:rsid w:val="00847C90"/>
    <w:rsid w:val="00C2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B0"/>
  </w:style>
  <w:style w:type="paragraph" w:styleId="1">
    <w:name w:val="heading 1"/>
    <w:basedOn w:val="a"/>
    <w:link w:val="10"/>
    <w:uiPriority w:val="9"/>
    <w:qFormat/>
    <w:rsid w:val="005B2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B2B1B"/>
    <w:rPr>
      <w:b/>
      <w:bCs/>
    </w:rPr>
  </w:style>
  <w:style w:type="character" w:customStyle="1" w:styleId="cem">
    <w:name w:val="cem"/>
    <w:basedOn w:val="a0"/>
    <w:rsid w:val="005B2B1B"/>
  </w:style>
  <w:style w:type="character" w:styleId="a4">
    <w:name w:val="Hyperlink"/>
    <w:basedOn w:val="a0"/>
    <w:uiPriority w:val="99"/>
    <w:semiHidden/>
    <w:unhideWhenUsed/>
    <w:rsid w:val="005B2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3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fs@sport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5804</Characters>
  <Application>Microsoft Office Word</Application>
  <DocSecurity>0</DocSecurity>
  <Lines>48</Lines>
  <Paragraphs>13</Paragraphs>
  <ScaleCrop>false</ScaleCrop>
  <Company>Krokoz™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2018-09-29T15:06:00Z</dcterms:created>
  <dcterms:modified xsi:type="dcterms:W3CDTF">2018-09-29T15:06:00Z</dcterms:modified>
</cp:coreProperties>
</file>